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03" w:rsidRDefault="00892603" w:rsidP="0089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892603" w:rsidRDefault="00892603" w:rsidP="0089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92603" w:rsidRDefault="00892603" w:rsidP="0089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Ind w:w="-619" w:type="dxa"/>
        <w:tblLayout w:type="fixed"/>
        <w:tblLook w:val="0000"/>
      </w:tblPr>
      <w:tblGrid>
        <w:gridCol w:w="567"/>
        <w:gridCol w:w="1695"/>
        <w:gridCol w:w="7833"/>
      </w:tblGrid>
      <w:tr w:rsidR="00892603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2603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92603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92603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92603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2603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92603" w:rsidRPr="00BC3A26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3A26">
              <w:rPr>
                <w:rFonts w:ascii="Arial CYR" w:hAnsi="Arial CYR" w:cs="Arial CYR"/>
                <w:b/>
                <w:bCs/>
                <w:sz w:val="20"/>
                <w:szCs w:val="20"/>
              </w:rPr>
              <w:t>617-039.57</w:t>
            </w:r>
          </w:p>
          <w:p w:rsidR="00892603" w:rsidRPr="00BC3A26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3A26">
              <w:rPr>
                <w:rFonts w:ascii="Arial CYR" w:hAnsi="Arial CYR" w:cs="Arial CYR"/>
                <w:b/>
                <w:bCs/>
                <w:sz w:val="20"/>
                <w:szCs w:val="20"/>
              </w:rPr>
              <w:t>А 61</w:t>
            </w:r>
          </w:p>
          <w:p w:rsidR="00892603" w:rsidRPr="00BC3A26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92603" w:rsidRPr="00BC3A26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BC3A26">
              <w:rPr>
                <w:rFonts w:ascii="Arial CYR" w:hAnsi="Arial CYR" w:cs="Arial CYR"/>
                <w:b/>
                <w:bCs/>
                <w:sz w:val="20"/>
                <w:szCs w:val="20"/>
              </w:rPr>
              <w:t>Амбулаторная хирургия</w:t>
            </w:r>
            <w:r w:rsidRPr="00BC3A26">
              <w:rPr>
                <w:rFonts w:ascii="Arial CYR" w:hAnsi="Arial CYR" w:cs="Arial CYR"/>
                <w:b/>
                <w:sz w:val="20"/>
                <w:szCs w:val="20"/>
              </w:rPr>
              <w:t xml:space="preserve"> : руководство / под ред. проф. А.Н. Бельских ;  проф. В.В. Воробьева. - 2-е изд., </w:t>
            </w:r>
            <w:proofErr w:type="spellStart"/>
            <w:r w:rsidRPr="00BC3A26">
              <w:rPr>
                <w:rFonts w:ascii="Arial CYR" w:hAnsi="Arial CYR" w:cs="Arial CYR"/>
                <w:b/>
                <w:sz w:val="20"/>
                <w:szCs w:val="20"/>
              </w:rPr>
              <w:t>испр</w:t>
            </w:r>
            <w:proofErr w:type="spellEnd"/>
            <w:r w:rsidRPr="00BC3A26">
              <w:rPr>
                <w:rFonts w:ascii="Arial CYR" w:hAnsi="Arial CYR" w:cs="Arial CYR"/>
                <w:b/>
                <w:sz w:val="20"/>
                <w:szCs w:val="20"/>
              </w:rPr>
              <w:t>. и доп. - СПб. : Гиппократ, 2016. - 836 с. : ил., табл.</w:t>
            </w:r>
            <w:proofErr w:type="gramEnd"/>
          </w:p>
          <w:p w:rsidR="00892603" w:rsidRPr="00BC3A26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C3A26">
              <w:rPr>
                <w:rFonts w:ascii="Arial CYR" w:hAnsi="Arial CYR" w:cs="Arial CYR"/>
                <w:b/>
                <w:sz w:val="20"/>
                <w:szCs w:val="20"/>
              </w:rPr>
              <w:t xml:space="preserve"> Экземпляры: всего:21 - НА(3), ЧЗ(1), УА(17).</w:t>
            </w:r>
          </w:p>
          <w:p w:rsidR="00892603" w:rsidRPr="00BC3A26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</w:rPr>
            </w:pPr>
          </w:p>
          <w:p w:rsidR="00892603" w:rsidRPr="00BC3A26" w:rsidRDefault="00892603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A36B2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6B2" w:rsidRPr="00AA36B2" w:rsidRDefault="00AA36B2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A36B2" w:rsidRPr="00AA36B2" w:rsidRDefault="00AA36B2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A36B2" w:rsidRPr="00AA36B2" w:rsidRDefault="00AA36B2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E240A1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085D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617.7-001(035)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23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Банта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.Т.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Травма глаза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руководство / Дж. Т. Банта ; пер. с англ. доц., к.м.н. Г.В. Ситник ;  Т. А.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Смотрикова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БелМАПО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- М. : Мед. лит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2013. - 256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., табл.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E240A1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085D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616.314(075.8)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81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Бондаренко Н.Н.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Пульпит. Этиология. Патогенез. Диагностика. Лечение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учебное пособие для студентов, ординаторов / Н. Н. Бондаренко, Л. М. Лукиных ; НГМА. - Нижний Новгород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Нижегор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гос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мед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кад., 2014. - 190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E240A1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085D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616-039.74(075.8)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99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Вялов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С.С.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врачебная практика: неотложная медицинская помощь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учебное пособие для студентов, ординаторов, врачей / С. С.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Вялов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УМО. - 6-е изд. - М.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МЕДпресс-информ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, 2014. - 112 с. : табл.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всего:5 - ЧЗ(1), НА(4).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E240A1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085D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616.36-002(075.8)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36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Гепатит Е: этиология,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эпидемиология, диагностика, профилактика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учебное пособие / НГМА ; под ред. чл.-корр. РАН д.м.н. В.В.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Шкарина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- Нижний Новгород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Нижегор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гос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мед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кад., 2015. - 68 с. : табл.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E240A1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085D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616-092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Гриппи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М.А.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Патофизиология лёгких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монография / М. А.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Гриппи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Изд-во БИНОМ, 2015. - 304 с. : ил. - (Патофизиология)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616-053.2-073.4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ультразвуковая диагностика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учебник для ординаторов, врачей в 4 т. Т.3 : Неврология. Сосуды головы и шеи /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[и др.]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под ред.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ГБОУ ДПО РМАПО МЗ России. - М.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Видар-М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2015. - 368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616-053.2-073.4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ультразвуковая диагностика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учебник для ординаторов, врачей в 4 т. Т.4 : Гинекология /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[и др.]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под ред.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ГБОУ ДПО РМАПО МЗ России. - М.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Видар-М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2016. - 472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616-053.2-073.4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ультразвуковая диагностика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учебник для ординаторов, врачей в 4 т. Т.2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Уронефрология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/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[и др.]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под ред.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ГБОУ ДПО РМАПО МЗ России. - М.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Видар-М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2014. - 240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616-053.2-073.4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ультразвуковая диагностика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учебник для ординаторов, врачей в 4 т. Т.1 : Гастроэнтерология /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[и др.]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под ред. М. И.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Пыкова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ГБОУ ДПО РМАПО МЗ России. - М.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Видар-М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2014. - 256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616.31-006(075.8)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84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Лукиных Л.М.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Предраковые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заболевания слизистой оболочки полости рта и красной каймы губ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учебное пособие / Лукиных Л.М., М. Л. Жданова, Н. В.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Тиунова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НГМА. - Нижний Новгород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Нижегор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гос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мед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кад., 2015. - 88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616.31-073(075.8)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84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Лукиных Л.М.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Чтение рентгенограмм зубов и челюстей в различные периоды в норме и при патологии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учебное пособие / Лукиных Л.М., Успенская О.А. ; НГМА. - Нижний Новгород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Нижегор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гос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мед. акад., 2015. - 44 с. : ил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табл.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всего:2 - НА(1), ЧЗ(1).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616-053.2(035)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Мартов В.Ю.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Антимикробная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терапия у детей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справочное издание / В. Ю. Мартов, А. Е. Кулагин. - М. : Мед. лит., 2015. - 228 с.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табл. - (Карманный справочник врача)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616.4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О-51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Окороков А. Н.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Неотложная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эндокриология</w:t>
            </w:r>
            <w:proofErr w:type="spellEnd"/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справочное издание / А. Н. Окороков. - М. : Мед. лит., 2011. - 192 с.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табл. - (Карманный справочник врача)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616-073(035)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Путеводитель по лучевой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диагностике органов брюшной полости : атлас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рентген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УЗИ-, КТ- и МРТ - изображений / Военно-медицинская академия ; под ред. Г. Е. Труфанова ; : В. В. Рязанова, А. С.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Грищенкова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СПб.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Элби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СПб, 2014. - 432 с.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AB" w:rsidTr="00BC3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616.31(075.8)</w:t>
            </w:r>
          </w:p>
          <w:p w:rsid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94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Хронический рецидивирующий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афтозный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стоматит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учебное пособие / О. А. Успенская [и др.] ; НГМА. - Нижний Новгород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Нижегор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гос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мед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кад., 2015. - 72 с. :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цв.ил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НА(1).</w:t>
            </w: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85DAB" w:rsidRPr="00085DAB" w:rsidRDefault="00085DAB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244D7E" w:rsidRDefault="00244D7E"/>
    <w:sectPr w:rsidR="00244D7E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03"/>
    <w:rsid w:val="00085DAB"/>
    <w:rsid w:val="000C7177"/>
    <w:rsid w:val="00244D7E"/>
    <w:rsid w:val="008069B7"/>
    <w:rsid w:val="00892603"/>
    <w:rsid w:val="00A86E06"/>
    <w:rsid w:val="00AA36B2"/>
    <w:rsid w:val="00BC3A26"/>
    <w:rsid w:val="00D263E5"/>
    <w:rsid w:val="00E2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3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3</cp:revision>
  <dcterms:created xsi:type="dcterms:W3CDTF">2016-10-03T03:53:00Z</dcterms:created>
  <dcterms:modified xsi:type="dcterms:W3CDTF">2016-10-03T04:46:00Z</dcterms:modified>
</cp:coreProperties>
</file>